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EF7" w:rsidRPr="003C7ACF" w:rsidRDefault="0062550C"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Student Name:</w:t>
      </w:r>
    </w:p>
    <w:p w:rsidR="0062550C" w:rsidRPr="003C7ACF" w:rsidRDefault="0062550C"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Instructor’s Name:</w:t>
      </w:r>
    </w:p>
    <w:p w:rsidR="0062550C" w:rsidRPr="003C7ACF" w:rsidRDefault="0062550C"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 xml:space="preserve">University: </w:t>
      </w:r>
    </w:p>
    <w:p w:rsidR="0062550C" w:rsidRPr="003C7ACF" w:rsidRDefault="0062550C"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 xml:space="preserve">Date: </w:t>
      </w:r>
    </w:p>
    <w:p w:rsidR="0062550C" w:rsidRPr="003C7ACF" w:rsidRDefault="0062550C" w:rsidP="003C7ACF">
      <w:pPr>
        <w:spacing w:after="0" w:line="480" w:lineRule="auto"/>
        <w:jc w:val="center"/>
        <w:rPr>
          <w:rFonts w:ascii="Times New Roman" w:hAnsi="Times New Roman" w:cs="Times New Roman"/>
          <w:sz w:val="24"/>
          <w:szCs w:val="24"/>
        </w:rPr>
      </w:pPr>
      <w:r w:rsidRPr="003C7ACF">
        <w:rPr>
          <w:rFonts w:ascii="Times New Roman" w:hAnsi="Times New Roman" w:cs="Times New Roman"/>
          <w:sz w:val="24"/>
          <w:szCs w:val="24"/>
        </w:rPr>
        <w:t>Movie Response to ‘Bend it Like Beckham’</w:t>
      </w:r>
    </w:p>
    <w:p w:rsidR="0062550C" w:rsidRPr="003C6B0B" w:rsidRDefault="00E25C7C" w:rsidP="003C7ACF">
      <w:pPr>
        <w:spacing w:after="0" w:line="480" w:lineRule="auto"/>
        <w:rPr>
          <w:rFonts w:ascii="Times New Roman" w:hAnsi="Times New Roman" w:cs="Times New Roman"/>
          <w:i/>
          <w:sz w:val="24"/>
          <w:szCs w:val="24"/>
        </w:rPr>
      </w:pPr>
      <w:r w:rsidRPr="003C7ACF">
        <w:rPr>
          <w:rFonts w:ascii="Times New Roman" w:hAnsi="Times New Roman" w:cs="Times New Roman"/>
          <w:sz w:val="24"/>
          <w:szCs w:val="24"/>
        </w:rPr>
        <w:tab/>
        <w:t xml:space="preserve">‘Bend it like Beckham’ is the 2002 British-Indian film that covers the subjects of family, romance, sports, and comedy. </w:t>
      </w:r>
      <w:proofErr w:type="spellStart"/>
      <w:r w:rsidR="00A92452" w:rsidRPr="003C7ACF">
        <w:rPr>
          <w:rFonts w:ascii="Times New Roman" w:hAnsi="Times New Roman" w:cs="Times New Roman"/>
          <w:sz w:val="24"/>
          <w:szCs w:val="24"/>
        </w:rPr>
        <w:t>Gurinder</w:t>
      </w:r>
      <w:proofErr w:type="spellEnd"/>
      <w:r w:rsidR="00A92452" w:rsidRPr="003C7ACF">
        <w:rPr>
          <w:rFonts w:ascii="Times New Roman" w:hAnsi="Times New Roman" w:cs="Times New Roman"/>
          <w:sz w:val="24"/>
          <w:szCs w:val="24"/>
        </w:rPr>
        <w:t xml:space="preserve"> Chadha triples as the producer, writer, and director of the film. </w:t>
      </w:r>
      <w:r w:rsidR="006E145B" w:rsidRPr="003C7ACF">
        <w:rPr>
          <w:rFonts w:ascii="Times New Roman" w:hAnsi="Times New Roman" w:cs="Times New Roman"/>
          <w:sz w:val="24"/>
          <w:szCs w:val="24"/>
        </w:rPr>
        <w:t xml:space="preserve">The movie refers to </w:t>
      </w:r>
      <w:r w:rsidR="007C0264">
        <w:rPr>
          <w:rFonts w:ascii="Times New Roman" w:hAnsi="Times New Roman" w:cs="Times New Roman"/>
          <w:sz w:val="24"/>
          <w:szCs w:val="24"/>
        </w:rPr>
        <w:t xml:space="preserve">the </w:t>
      </w:r>
      <w:r w:rsidR="006E145B" w:rsidRPr="003C7ACF">
        <w:rPr>
          <w:rFonts w:ascii="Times New Roman" w:hAnsi="Times New Roman" w:cs="Times New Roman"/>
          <w:sz w:val="24"/>
          <w:szCs w:val="24"/>
        </w:rPr>
        <w:t>former soccer player, David Beckham, and his ability to score goals directly from free-kicks by striking the ball in such a way that it would curl or bend over the wall of opposition defenders attempting to prevent the ball from finding</w:t>
      </w:r>
      <w:r w:rsidR="007C0264">
        <w:rPr>
          <w:rFonts w:ascii="Times New Roman" w:hAnsi="Times New Roman" w:cs="Times New Roman"/>
          <w:sz w:val="24"/>
          <w:szCs w:val="24"/>
        </w:rPr>
        <w:t xml:space="preserve"> the</w:t>
      </w:r>
      <w:r w:rsidR="006E145B" w:rsidRPr="003C7ACF">
        <w:rPr>
          <w:rFonts w:ascii="Times New Roman" w:hAnsi="Times New Roman" w:cs="Times New Roman"/>
          <w:sz w:val="24"/>
          <w:szCs w:val="24"/>
        </w:rPr>
        <w:t xml:space="preserve"> target. </w:t>
      </w:r>
      <w:r w:rsidR="00DB4D41">
        <w:rPr>
          <w:rFonts w:ascii="Times New Roman" w:hAnsi="Times New Roman" w:cs="Times New Roman"/>
          <w:sz w:val="24"/>
          <w:szCs w:val="24"/>
        </w:rPr>
        <w:t xml:space="preserve">This paper is a response on the thematic concerns of the film in the lens of </w:t>
      </w:r>
      <w:proofErr w:type="spellStart"/>
      <w:r w:rsidR="00DB4D41">
        <w:rPr>
          <w:rFonts w:ascii="Times New Roman" w:hAnsi="Times New Roman" w:cs="Times New Roman"/>
          <w:sz w:val="24"/>
          <w:szCs w:val="24"/>
        </w:rPr>
        <w:t>Naficy’s</w:t>
      </w:r>
      <w:proofErr w:type="spellEnd"/>
      <w:r w:rsidR="00DB4D41">
        <w:rPr>
          <w:rFonts w:ascii="Times New Roman" w:hAnsi="Times New Roman" w:cs="Times New Roman"/>
          <w:sz w:val="24"/>
          <w:szCs w:val="24"/>
        </w:rPr>
        <w:t xml:space="preserve"> ‘</w:t>
      </w:r>
      <w:proofErr w:type="gramStart"/>
      <w:r w:rsidR="00DB4D41" w:rsidRPr="003C7ACF">
        <w:rPr>
          <w:rFonts w:ascii="Times New Roman" w:hAnsi="Times New Roman" w:cs="Times New Roman"/>
          <w:i/>
          <w:iCs/>
          <w:sz w:val="24"/>
          <w:szCs w:val="24"/>
        </w:rPr>
        <w:t>An</w:t>
      </w:r>
      <w:proofErr w:type="gramEnd"/>
      <w:r w:rsidR="00DB4D41" w:rsidRPr="003C7ACF">
        <w:rPr>
          <w:rFonts w:ascii="Times New Roman" w:hAnsi="Times New Roman" w:cs="Times New Roman"/>
          <w:i/>
          <w:iCs/>
          <w:sz w:val="24"/>
          <w:szCs w:val="24"/>
        </w:rPr>
        <w:t xml:space="preserve"> accented cinema: Exilic and diasporic filmmaking</w:t>
      </w:r>
      <w:r w:rsidR="00DB4D41">
        <w:rPr>
          <w:rFonts w:ascii="Times New Roman" w:hAnsi="Times New Roman" w:cs="Times New Roman"/>
          <w:i/>
          <w:iCs/>
          <w:sz w:val="24"/>
          <w:szCs w:val="24"/>
        </w:rPr>
        <w:t xml:space="preserve">,’ </w:t>
      </w:r>
      <w:r w:rsidR="00DB4D41">
        <w:rPr>
          <w:rFonts w:ascii="Times New Roman" w:hAnsi="Times New Roman" w:cs="Times New Roman"/>
          <w:iCs/>
          <w:sz w:val="24"/>
          <w:szCs w:val="24"/>
        </w:rPr>
        <w:t>Fuchs’s ‘</w:t>
      </w:r>
      <w:r w:rsidR="00DB4D41" w:rsidRPr="00DB4D41">
        <w:rPr>
          <w:rFonts w:ascii="Times New Roman" w:hAnsi="Times New Roman" w:cs="Times New Roman"/>
          <w:i/>
          <w:sz w:val="24"/>
          <w:szCs w:val="24"/>
        </w:rPr>
        <w:t>Behind the 'Model Minority' Myth: Why the 'Studious Asian' Stereotype Hurts</w:t>
      </w:r>
      <w:r w:rsidR="00DB4D41">
        <w:rPr>
          <w:rFonts w:ascii="Times New Roman" w:hAnsi="Times New Roman" w:cs="Times New Roman"/>
          <w:sz w:val="24"/>
          <w:szCs w:val="24"/>
        </w:rPr>
        <w:t xml:space="preserve">,’ and </w:t>
      </w:r>
      <w:proofErr w:type="spellStart"/>
      <w:r w:rsidR="003C6B0B" w:rsidRPr="00927B34">
        <w:rPr>
          <w:rFonts w:ascii="Times New Roman" w:eastAsia="Times New Roman" w:hAnsi="Times New Roman" w:cs="Times New Roman"/>
          <w:sz w:val="24"/>
          <w:szCs w:val="24"/>
        </w:rPr>
        <w:t>Schatzmann</w:t>
      </w:r>
      <w:proofErr w:type="spellEnd"/>
      <w:r w:rsidR="003C6B0B" w:rsidRPr="00927B34">
        <w:rPr>
          <w:rFonts w:ascii="Times New Roman" w:eastAsia="Times New Roman" w:hAnsi="Times New Roman" w:cs="Times New Roman"/>
          <w:sz w:val="24"/>
          <w:szCs w:val="24"/>
        </w:rPr>
        <w:t xml:space="preserve">-von </w:t>
      </w:r>
      <w:proofErr w:type="spellStart"/>
      <w:r w:rsidR="003C6B0B" w:rsidRPr="00927B34">
        <w:rPr>
          <w:rFonts w:ascii="Times New Roman" w:eastAsia="Times New Roman" w:hAnsi="Times New Roman" w:cs="Times New Roman"/>
          <w:sz w:val="24"/>
          <w:szCs w:val="24"/>
        </w:rPr>
        <w:t>Aesch</w:t>
      </w:r>
      <w:r w:rsidR="003C6B0B">
        <w:rPr>
          <w:rFonts w:ascii="Times New Roman" w:eastAsia="Times New Roman" w:hAnsi="Times New Roman" w:cs="Times New Roman"/>
          <w:sz w:val="24"/>
          <w:szCs w:val="24"/>
        </w:rPr>
        <w:t>’s</w:t>
      </w:r>
      <w:proofErr w:type="spellEnd"/>
      <w:r w:rsidR="003C6B0B">
        <w:rPr>
          <w:rFonts w:ascii="Times New Roman" w:eastAsia="Times New Roman" w:hAnsi="Times New Roman" w:cs="Times New Roman"/>
          <w:sz w:val="24"/>
          <w:szCs w:val="24"/>
        </w:rPr>
        <w:t xml:space="preserve"> ‘</w:t>
      </w:r>
      <w:r w:rsidR="003C6B0B">
        <w:rPr>
          <w:rFonts w:ascii="Times New Roman" w:eastAsia="Times New Roman" w:hAnsi="Times New Roman" w:cs="Times New Roman"/>
          <w:i/>
          <w:sz w:val="24"/>
          <w:szCs w:val="24"/>
        </w:rPr>
        <w:t>Bend it Like Beckham.’</w:t>
      </w:r>
    </w:p>
    <w:p w:rsidR="0063211E" w:rsidRPr="003C7ACF" w:rsidRDefault="0063211E"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 xml:space="preserve">The movie’s plot concentrates around the life of an 18-year old Indian girl, Jess, who stays in London and has an infatuation for soccer, a major sporting activity in the United Kingdom. </w:t>
      </w:r>
      <w:r w:rsidR="00220E88" w:rsidRPr="003C7ACF">
        <w:rPr>
          <w:rFonts w:ascii="Times New Roman" w:hAnsi="Times New Roman" w:cs="Times New Roman"/>
          <w:sz w:val="24"/>
          <w:szCs w:val="24"/>
        </w:rPr>
        <w:t xml:space="preserve">However, Jess’s parents are conservative Indians and would not allow their daughter to play soccer. She, however, continues to play soccer with the local boys including her friend Tony who is gay. Jules, who is a native Londoner, is the same age as Jess. Jules accidentally discovers Jess’s skills and invites her for a trial at Hounslow Harriers, a local women’s soccer team managed by Joe. Joe is impressed by Jess’s skills and includes her in the team; Jess lies that her parents are okay with it. Jess’s parents become stricter on discovering that she plays soccer. However, thanks to </w:t>
      </w:r>
      <w:r w:rsidR="00B91958">
        <w:rPr>
          <w:rFonts w:ascii="Times New Roman" w:hAnsi="Times New Roman" w:cs="Times New Roman"/>
          <w:sz w:val="24"/>
          <w:szCs w:val="24"/>
        </w:rPr>
        <w:t xml:space="preserve">the </w:t>
      </w:r>
      <w:r w:rsidR="00220E88" w:rsidRPr="003C7ACF">
        <w:rPr>
          <w:rFonts w:ascii="Times New Roman" w:hAnsi="Times New Roman" w:cs="Times New Roman"/>
          <w:sz w:val="24"/>
          <w:szCs w:val="24"/>
        </w:rPr>
        <w:t>distraction by Jess’s sister’s wedding, Jess helps her team to get to the finals of a league tournament. The finals are to</w:t>
      </w:r>
      <w:r w:rsidR="00D45201" w:rsidRPr="003C7ACF">
        <w:rPr>
          <w:rFonts w:ascii="Times New Roman" w:hAnsi="Times New Roman" w:cs="Times New Roman"/>
          <w:sz w:val="24"/>
          <w:szCs w:val="24"/>
        </w:rPr>
        <w:t xml:space="preserve"> be</w:t>
      </w:r>
      <w:r w:rsidR="00220E88" w:rsidRPr="003C7ACF">
        <w:rPr>
          <w:rFonts w:ascii="Times New Roman" w:hAnsi="Times New Roman" w:cs="Times New Roman"/>
          <w:sz w:val="24"/>
          <w:szCs w:val="24"/>
        </w:rPr>
        <w:t xml:space="preserve"> played on the day of her sister’s wedding. </w:t>
      </w:r>
      <w:r w:rsidR="00D45201" w:rsidRPr="003C7ACF">
        <w:rPr>
          <w:rFonts w:ascii="Times New Roman" w:hAnsi="Times New Roman" w:cs="Times New Roman"/>
          <w:sz w:val="24"/>
          <w:szCs w:val="24"/>
        </w:rPr>
        <w:t xml:space="preserve">Jess </w:t>
      </w:r>
      <w:r w:rsidR="00D45201" w:rsidRPr="003C7ACF">
        <w:rPr>
          <w:rFonts w:ascii="Times New Roman" w:hAnsi="Times New Roman" w:cs="Times New Roman"/>
          <w:sz w:val="24"/>
          <w:szCs w:val="24"/>
        </w:rPr>
        <w:lastRenderedPageBreak/>
        <w:t xml:space="preserve">attraction to Joe sours her relationship to Jules. On the day of the final, Tony convinces Jess’s father to let her go to the game. Jess arrives at halftime and later scores the winning goal for her team by bending a direct </w:t>
      </w:r>
      <w:r w:rsidR="00AF7A0F" w:rsidRPr="003C7ACF">
        <w:rPr>
          <w:rFonts w:ascii="Times New Roman" w:hAnsi="Times New Roman" w:cs="Times New Roman"/>
          <w:sz w:val="24"/>
          <w:szCs w:val="24"/>
        </w:rPr>
        <w:t>free kick</w:t>
      </w:r>
      <w:r w:rsidR="00D45201" w:rsidRPr="003C7ACF">
        <w:rPr>
          <w:rFonts w:ascii="Times New Roman" w:hAnsi="Times New Roman" w:cs="Times New Roman"/>
          <w:sz w:val="24"/>
          <w:szCs w:val="24"/>
        </w:rPr>
        <w:t xml:space="preserve"> beyond the wall and into the opposition’s goal. </w:t>
      </w:r>
      <w:r w:rsidR="000D5638" w:rsidRPr="003C7ACF">
        <w:rPr>
          <w:rFonts w:ascii="Times New Roman" w:hAnsi="Times New Roman" w:cs="Times New Roman"/>
          <w:sz w:val="24"/>
          <w:szCs w:val="24"/>
        </w:rPr>
        <w:t xml:space="preserve">She and Jules get scholarships to an American university as a result. Jess parents allow her to go to America. On the day of departure, Joe expresses his feelings for Jess and the two kiss. </w:t>
      </w:r>
    </w:p>
    <w:p w:rsidR="008257A9" w:rsidRPr="003C7ACF" w:rsidRDefault="000D5638"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 xml:space="preserve">According to </w:t>
      </w:r>
      <w:proofErr w:type="spellStart"/>
      <w:r w:rsidRPr="003C7ACF">
        <w:rPr>
          <w:rFonts w:ascii="Times New Roman" w:hAnsi="Times New Roman" w:cs="Times New Roman"/>
          <w:sz w:val="24"/>
          <w:szCs w:val="24"/>
        </w:rPr>
        <w:t>Naficy</w:t>
      </w:r>
      <w:proofErr w:type="spellEnd"/>
      <w:r w:rsidRPr="003C7ACF">
        <w:rPr>
          <w:rFonts w:ascii="Times New Roman" w:hAnsi="Times New Roman" w:cs="Times New Roman"/>
          <w:sz w:val="24"/>
          <w:szCs w:val="24"/>
        </w:rPr>
        <w:t xml:space="preserve">, this film falls under the category of accented cinema (4). The author brings out accented films as those where the filmmakers focus on the plight of exiled individuals or individuals living in a place away from home. </w:t>
      </w:r>
      <w:r w:rsidR="00C93F69" w:rsidRPr="003C7ACF">
        <w:rPr>
          <w:rFonts w:ascii="Times New Roman" w:hAnsi="Times New Roman" w:cs="Times New Roman"/>
          <w:sz w:val="24"/>
          <w:szCs w:val="24"/>
        </w:rPr>
        <w:t xml:space="preserve">Hence, in the modern world, accented films explore the subject of immigration with special focus to the challenges that the immigrants face in a foreign land. This idea resonates strongly with ‘bend it like Beckham’; in this film, the producer focuses on the plights of an Indian girl in London. </w:t>
      </w:r>
      <w:r w:rsidR="00150325" w:rsidRPr="003C7ACF">
        <w:rPr>
          <w:rFonts w:ascii="Times New Roman" w:hAnsi="Times New Roman" w:cs="Times New Roman"/>
          <w:sz w:val="24"/>
          <w:szCs w:val="24"/>
        </w:rPr>
        <w:t>The author refers to these individuals living outside their countries of origin ‘</w:t>
      </w:r>
      <w:proofErr w:type="spellStart"/>
      <w:r w:rsidR="00030FD0" w:rsidRPr="003C7ACF">
        <w:rPr>
          <w:rFonts w:ascii="Times New Roman" w:hAnsi="Times New Roman" w:cs="Times New Roman"/>
          <w:sz w:val="24"/>
          <w:szCs w:val="24"/>
        </w:rPr>
        <w:t>deterritorized</w:t>
      </w:r>
      <w:proofErr w:type="spellEnd"/>
      <w:r w:rsidR="00030FD0" w:rsidRPr="003C7ACF">
        <w:rPr>
          <w:rFonts w:ascii="Times New Roman" w:hAnsi="Times New Roman" w:cs="Times New Roman"/>
          <w:sz w:val="24"/>
          <w:szCs w:val="24"/>
        </w:rPr>
        <w:t xml:space="preserve">’ and tends to blame their troubles on this </w:t>
      </w:r>
      <w:proofErr w:type="spellStart"/>
      <w:r w:rsidR="00030FD0" w:rsidRPr="003C7ACF">
        <w:rPr>
          <w:rFonts w:ascii="Times New Roman" w:hAnsi="Times New Roman" w:cs="Times New Roman"/>
          <w:sz w:val="24"/>
          <w:szCs w:val="24"/>
        </w:rPr>
        <w:t>deteritorrization</w:t>
      </w:r>
      <w:proofErr w:type="spellEnd"/>
      <w:r w:rsidR="00030FD0" w:rsidRPr="003C7ACF">
        <w:rPr>
          <w:rFonts w:ascii="Times New Roman" w:hAnsi="Times New Roman" w:cs="Times New Roman"/>
          <w:sz w:val="24"/>
          <w:szCs w:val="24"/>
        </w:rPr>
        <w:t xml:space="preserve"> (</w:t>
      </w:r>
      <w:proofErr w:type="spellStart"/>
      <w:r w:rsidR="00030FD0" w:rsidRPr="003C7ACF">
        <w:rPr>
          <w:rFonts w:ascii="Times New Roman" w:hAnsi="Times New Roman" w:cs="Times New Roman"/>
          <w:sz w:val="24"/>
          <w:szCs w:val="24"/>
        </w:rPr>
        <w:t>Naficy</w:t>
      </w:r>
      <w:proofErr w:type="spellEnd"/>
      <w:r w:rsidR="00030FD0" w:rsidRPr="003C7ACF">
        <w:rPr>
          <w:rFonts w:ascii="Times New Roman" w:hAnsi="Times New Roman" w:cs="Times New Roman"/>
          <w:sz w:val="24"/>
          <w:szCs w:val="24"/>
        </w:rPr>
        <w:t xml:space="preserve"> 5).</w:t>
      </w:r>
      <w:r w:rsidR="008257A9" w:rsidRPr="003C7ACF">
        <w:rPr>
          <w:rFonts w:ascii="Times New Roman" w:hAnsi="Times New Roman" w:cs="Times New Roman"/>
          <w:sz w:val="24"/>
          <w:szCs w:val="24"/>
        </w:rPr>
        <w:t xml:space="preserve"> </w:t>
      </w:r>
    </w:p>
    <w:p w:rsidR="000D5638" w:rsidRPr="003C7ACF" w:rsidRDefault="008257A9"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 xml:space="preserve">As an accented film, ‘Bend it Like Beckham’ is strongly interstitial; the film strongly resonates between cinematic practices and social formations. At the time of its initial presentation, there were not many western films that looked to express the plight of Asian women. However, Chadha chooses to go against the grid by presenting a complex film centered </w:t>
      </w:r>
      <w:r w:rsidR="00096F6D" w:rsidRPr="003C7ACF">
        <w:rPr>
          <w:rFonts w:ascii="Times New Roman" w:hAnsi="Times New Roman" w:cs="Times New Roman"/>
          <w:sz w:val="24"/>
          <w:szCs w:val="24"/>
        </w:rPr>
        <w:t>on</w:t>
      </w:r>
      <w:r w:rsidRPr="003C7ACF">
        <w:rPr>
          <w:rFonts w:ascii="Times New Roman" w:hAnsi="Times New Roman" w:cs="Times New Roman"/>
          <w:sz w:val="24"/>
          <w:szCs w:val="24"/>
        </w:rPr>
        <w:t xml:space="preserve"> an Asian film in </w:t>
      </w:r>
      <w:r w:rsidR="00B91958">
        <w:rPr>
          <w:rFonts w:ascii="Times New Roman" w:hAnsi="Times New Roman" w:cs="Times New Roman"/>
          <w:sz w:val="24"/>
          <w:szCs w:val="24"/>
        </w:rPr>
        <w:t xml:space="preserve">a </w:t>
      </w:r>
      <w:r w:rsidRPr="003C7ACF">
        <w:rPr>
          <w:rFonts w:ascii="Times New Roman" w:hAnsi="Times New Roman" w:cs="Times New Roman"/>
          <w:sz w:val="24"/>
          <w:szCs w:val="24"/>
        </w:rPr>
        <w:t>western environment</w:t>
      </w:r>
      <w:r w:rsidR="00475942" w:rsidRPr="003C7ACF">
        <w:rPr>
          <w:rFonts w:ascii="Times New Roman" w:hAnsi="Times New Roman" w:cs="Times New Roman"/>
          <w:sz w:val="24"/>
          <w:szCs w:val="24"/>
        </w:rPr>
        <w:t xml:space="preserve"> </w:t>
      </w:r>
      <w:r w:rsidR="00475942" w:rsidRPr="003C7ACF">
        <w:rPr>
          <w:rFonts w:ascii="Times New Roman" w:hAnsi="Times New Roman" w:cs="Times New Roman"/>
          <w:sz w:val="24"/>
          <w:szCs w:val="24"/>
        </w:rPr>
        <w:t>(</w:t>
      </w:r>
      <w:proofErr w:type="spellStart"/>
      <w:r w:rsidR="00475942" w:rsidRPr="00927B34">
        <w:rPr>
          <w:rFonts w:ascii="Times New Roman" w:eastAsia="Times New Roman" w:hAnsi="Times New Roman" w:cs="Times New Roman"/>
          <w:sz w:val="24"/>
          <w:szCs w:val="24"/>
        </w:rPr>
        <w:t>Schatzmann</w:t>
      </w:r>
      <w:proofErr w:type="spellEnd"/>
      <w:r w:rsidR="00475942" w:rsidRPr="00927B34">
        <w:rPr>
          <w:rFonts w:ascii="Times New Roman" w:eastAsia="Times New Roman" w:hAnsi="Times New Roman" w:cs="Times New Roman"/>
          <w:sz w:val="24"/>
          <w:szCs w:val="24"/>
        </w:rPr>
        <w:t xml:space="preserve">-von </w:t>
      </w:r>
      <w:proofErr w:type="spellStart"/>
      <w:r w:rsidR="00475942" w:rsidRPr="00927B34">
        <w:rPr>
          <w:rFonts w:ascii="Times New Roman" w:eastAsia="Times New Roman" w:hAnsi="Times New Roman" w:cs="Times New Roman"/>
          <w:sz w:val="24"/>
          <w:szCs w:val="24"/>
        </w:rPr>
        <w:t>Aesch</w:t>
      </w:r>
      <w:proofErr w:type="spellEnd"/>
      <w:r w:rsidR="00475942" w:rsidRPr="003C7ACF">
        <w:rPr>
          <w:rFonts w:ascii="Times New Roman" w:eastAsia="Times New Roman" w:hAnsi="Times New Roman" w:cs="Times New Roman"/>
          <w:sz w:val="24"/>
          <w:szCs w:val="24"/>
        </w:rPr>
        <w:t xml:space="preserve"> 3)</w:t>
      </w:r>
      <w:r w:rsidRPr="003C7ACF">
        <w:rPr>
          <w:rFonts w:ascii="Times New Roman" w:hAnsi="Times New Roman" w:cs="Times New Roman"/>
          <w:sz w:val="24"/>
          <w:szCs w:val="24"/>
        </w:rPr>
        <w:t xml:space="preserve">. </w:t>
      </w:r>
      <w:r w:rsidR="00096F6D" w:rsidRPr="003C7ACF">
        <w:rPr>
          <w:rFonts w:ascii="Times New Roman" w:hAnsi="Times New Roman" w:cs="Times New Roman"/>
          <w:sz w:val="24"/>
          <w:szCs w:val="24"/>
        </w:rPr>
        <w:t xml:space="preserve">In terms of social formation, the film signifies the Indian and the British culture while critiquing both cultures and the </w:t>
      </w:r>
      <w:proofErr w:type="spellStart"/>
      <w:r w:rsidR="00096F6D" w:rsidRPr="003C7ACF">
        <w:rPr>
          <w:rFonts w:ascii="Times New Roman" w:hAnsi="Times New Roman" w:cs="Times New Roman"/>
          <w:sz w:val="24"/>
          <w:szCs w:val="24"/>
        </w:rPr>
        <w:t>deterrritorized</w:t>
      </w:r>
      <w:proofErr w:type="spellEnd"/>
      <w:r w:rsidR="00096F6D" w:rsidRPr="003C7ACF">
        <w:rPr>
          <w:rFonts w:ascii="Times New Roman" w:hAnsi="Times New Roman" w:cs="Times New Roman"/>
          <w:sz w:val="24"/>
          <w:szCs w:val="24"/>
        </w:rPr>
        <w:t xml:space="preserve"> conditions of the starring. </w:t>
      </w:r>
    </w:p>
    <w:p w:rsidR="00BB5013" w:rsidRPr="003C7ACF" w:rsidRDefault="00BB5013"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 xml:space="preserve">In offering a critique to the increasing internet international and interracial connectedness and the keyboard connectedness, the film </w:t>
      </w:r>
      <w:r w:rsidR="00BD33C8" w:rsidRPr="003C7ACF">
        <w:rPr>
          <w:rFonts w:ascii="Times New Roman" w:hAnsi="Times New Roman" w:cs="Times New Roman"/>
          <w:sz w:val="24"/>
          <w:szCs w:val="24"/>
        </w:rPr>
        <w:t>also defies cinematic conventions by attempting to signify one’s rootedness to their culture and how this isolates them from a rather global group</w:t>
      </w:r>
      <w:r w:rsidR="008F1232" w:rsidRPr="003C7ACF">
        <w:rPr>
          <w:rFonts w:ascii="Times New Roman" w:hAnsi="Times New Roman" w:cs="Times New Roman"/>
          <w:sz w:val="24"/>
          <w:szCs w:val="24"/>
        </w:rPr>
        <w:t xml:space="preserve"> </w:t>
      </w:r>
      <w:r w:rsidR="008F1232" w:rsidRPr="003C7ACF">
        <w:rPr>
          <w:rFonts w:ascii="Times New Roman" w:hAnsi="Times New Roman" w:cs="Times New Roman"/>
          <w:sz w:val="24"/>
          <w:szCs w:val="24"/>
        </w:rPr>
        <w:lastRenderedPageBreak/>
        <w:t>(</w:t>
      </w:r>
      <w:proofErr w:type="spellStart"/>
      <w:r w:rsidR="008F1232" w:rsidRPr="003C7ACF">
        <w:rPr>
          <w:rFonts w:ascii="Times New Roman" w:hAnsi="Times New Roman" w:cs="Times New Roman"/>
          <w:sz w:val="24"/>
          <w:szCs w:val="24"/>
        </w:rPr>
        <w:t>Naficy</w:t>
      </w:r>
      <w:proofErr w:type="spellEnd"/>
      <w:r w:rsidR="008F1232" w:rsidRPr="003C7ACF">
        <w:rPr>
          <w:rFonts w:ascii="Times New Roman" w:hAnsi="Times New Roman" w:cs="Times New Roman"/>
          <w:sz w:val="24"/>
          <w:szCs w:val="24"/>
        </w:rPr>
        <w:t xml:space="preserve"> 5)</w:t>
      </w:r>
      <w:r w:rsidR="00BD33C8" w:rsidRPr="003C7ACF">
        <w:rPr>
          <w:rFonts w:ascii="Times New Roman" w:hAnsi="Times New Roman" w:cs="Times New Roman"/>
          <w:sz w:val="24"/>
          <w:szCs w:val="24"/>
        </w:rPr>
        <w:t xml:space="preserve">. In the film, despite living and working in London, Jess’s parents were still isolated because of their Indian origin. As such, they also looked to isolate their daughter by binding her to the constraints of the Indian culture. For instance, they could not allow her to play soccer because she was a woman. Also, despite the importance of </w:t>
      </w:r>
      <w:r w:rsidR="001D0430">
        <w:rPr>
          <w:rFonts w:ascii="Times New Roman" w:hAnsi="Times New Roman" w:cs="Times New Roman"/>
          <w:sz w:val="24"/>
          <w:szCs w:val="24"/>
        </w:rPr>
        <w:t xml:space="preserve">the </w:t>
      </w:r>
      <w:r w:rsidR="00BD33C8" w:rsidRPr="003C7ACF">
        <w:rPr>
          <w:rFonts w:ascii="Times New Roman" w:hAnsi="Times New Roman" w:cs="Times New Roman"/>
          <w:sz w:val="24"/>
          <w:szCs w:val="24"/>
        </w:rPr>
        <w:t>final soccer match for their daughter, they still held the Indian perspective that their daughter had to attend her sister’s wedding.</w:t>
      </w:r>
    </w:p>
    <w:p w:rsidR="00993267" w:rsidRPr="003C7ACF" w:rsidRDefault="00BD33C8"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Furthermore, like other accented films, ‘Bend it Like Beckham’ looks to express the subject of difference or negative uniqueness in a foreign land from two perspectives. While individual or familial ideals constrain one’s freedom or boundlessness in a foreign land, stereotypes or other people’s expectations also greatly influence the plight that foreigners are likely to experience in diaspora</w:t>
      </w:r>
      <w:r w:rsidR="000753B0" w:rsidRPr="003C7ACF">
        <w:rPr>
          <w:rFonts w:ascii="Times New Roman" w:hAnsi="Times New Roman" w:cs="Times New Roman"/>
          <w:sz w:val="24"/>
          <w:szCs w:val="24"/>
        </w:rPr>
        <w:t xml:space="preserve"> (</w:t>
      </w:r>
      <w:proofErr w:type="spellStart"/>
      <w:r w:rsidR="000753B0" w:rsidRPr="003C7ACF">
        <w:rPr>
          <w:rFonts w:ascii="Times New Roman" w:hAnsi="Times New Roman" w:cs="Times New Roman"/>
          <w:sz w:val="24"/>
          <w:szCs w:val="24"/>
        </w:rPr>
        <w:t>Naficy</w:t>
      </w:r>
      <w:proofErr w:type="spellEnd"/>
      <w:r w:rsidR="000753B0" w:rsidRPr="003C7ACF">
        <w:rPr>
          <w:rFonts w:ascii="Times New Roman" w:hAnsi="Times New Roman" w:cs="Times New Roman"/>
          <w:sz w:val="24"/>
          <w:szCs w:val="24"/>
        </w:rPr>
        <w:t xml:space="preserve"> 5)</w:t>
      </w:r>
      <w:r w:rsidRPr="003C7ACF">
        <w:rPr>
          <w:rFonts w:ascii="Times New Roman" w:hAnsi="Times New Roman" w:cs="Times New Roman"/>
          <w:sz w:val="24"/>
          <w:szCs w:val="24"/>
        </w:rPr>
        <w:t xml:space="preserve">. As the film demonstrates, Joe did not expect much from Jess not only because he would not want an additional member on his team but also because he did not associate an Indian origin with genuine soccer talent or interest. </w:t>
      </w:r>
      <w:r w:rsidR="000D51CD" w:rsidRPr="003C7ACF">
        <w:rPr>
          <w:rFonts w:ascii="Times New Roman" w:hAnsi="Times New Roman" w:cs="Times New Roman"/>
          <w:sz w:val="24"/>
          <w:szCs w:val="24"/>
        </w:rPr>
        <w:t xml:space="preserve">It took Jules’s convincing for Joe to agree to watch Jess. </w:t>
      </w:r>
      <w:r w:rsidR="00895A3D" w:rsidRPr="003C7ACF">
        <w:rPr>
          <w:rFonts w:ascii="Times New Roman" w:hAnsi="Times New Roman" w:cs="Times New Roman"/>
          <w:sz w:val="24"/>
          <w:szCs w:val="24"/>
        </w:rPr>
        <w:t xml:space="preserve">Additionally, like Jess’s father expressed, he feared that her daughter’s racial difference from </w:t>
      </w:r>
      <w:r w:rsidR="00FB11BA" w:rsidRPr="003C7ACF">
        <w:rPr>
          <w:rFonts w:ascii="Times New Roman" w:hAnsi="Times New Roman" w:cs="Times New Roman"/>
          <w:sz w:val="24"/>
          <w:szCs w:val="24"/>
        </w:rPr>
        <w:t>her</w:t>
      </w:r>
      <w:r w:rsidR="00895A3D" w:rsidRPr="003C7ACF">
        <w:rPr>
          <w:rFonts w:ascii="Times New Roman" w:hAnsi="Times New Roman" w:cs="Times New Roman"/>
          <w:sz w:val="24"/>
          <w:szCs w:val="24"/>
        </w:rPr>
        <w:t xml:space="preserve"> teammates could be enough to cause her painf</w:t>
      </w:r>
      <w:r w:rsidR="00910061">
        <w:rPr>
          <w:rFonts w:ascii="Times New Roman" w:hAnsi="Times New Roman" w:cs="Times New Roman"/>
          <w:sz w:val="24"/>
          <w:szCs w:val="24"/>
        </w:rPr>
        <w:t>ul elimination from the team as</w:t>
      </w:r>
      <w:r w:rsidR="00895A3D" w:rsidRPr="003C7ACF">
        <w:rPr>
          <w:rFonts w:ascii="Times New Roman" w:hAnsi="Times New Roman" w:cs="Times New Roman"/>
          <w:sz w:val="24"/>
          <w:szCs w:val="24"/>
        </w:rPr>
        <w:t xml:space="preserve"> it had happened to him. </w:t>
      </w:r>
      <w:r w:rsidR="00FB11BA" w:rsidRPr="003C7ACF">
        <w:rPr>
          <w:rFonts w:ascii="Times New Roman" w:hAnsi="Times New Roman" w:cs="Times New Roman"/>
          <w:sz w:val="24"/>
          <w:szCs w:val="24"/>
        </w:rPr>
        <w:t>According to Fuchs, this Asian stereotype often hurts young Asian in western societies, especially in academic institutions</w:t>
      </w:r>
      <w:r w:rsidR="00DD196D" w:rsidRPr="003C7ACF">
        <w:rPr>
          <w:rFonts w:ascii="Times New Roman" w:hAnsi="Times New Roman" w:cs="Times New Roman"/>
          <w:sz w:val="24"/>
          <w:szCs w:val="24"/>
        </w:rPr>
        <w:t xml:space="preserve"> (Para 5)</w:t>
      </w:r>
      <w:r w:rsidR="00FB11BA" w:rsidRPr="003C7ACF">
        <w:rPr>
          <w:rFonts w:ascii="Times New Roman" w:hAnsi="Times New Roman" w:cs="Times New Roman"/>
          <w:sz w:val="24"/>
          <w:szCs w:val="24"/>
        </w:rPr>
        <w:t xml:space="preserve">. </w:t>
      </w:r>
      <w:r w:rsidR="00DE1496" w:rsidRPr="003C7ACF">
        <w:rPr>
          <w:rFonts w:ascii="Times New Roman" w:hAnsi="Times New Roman" w:cs="Times New Roman"/>
          <w:sz w:val="24"/>
          <w:szCs w:val="24"/>
        </w:rPr>
        <w:t>Failure</w:t>
      </w:r>
      <w:r w:rsidR="00FB11BA" w:rsidRPr="003C7ACF">
        <w:rPr>
          <w:rFonts w:ascii="Times New Roman" w:hAnsi="Times New Roman" w:cs="Times New Roman"/>
          <w:sz w:val="24"/>
          <w:szCs w:val="24"/>
        </w:rPr>
        <w:t xml:space="preserve"> to live by the stereotype often leads to worse isolation and a lower self-esteem which impacts on both their curricular and co-curricular involvements negatively</w:t>
      </w:r>
      <w:r w:rsidR="00DE1496" w:rsidRPr="003C7ACF">
        <w:rPr>
          <w:rFonts w:ascii="Times New Roman" w:hAnsi="Times New Roman" w:cs="Times New Roman"/>
          <w:sz w:val="24"/>
          <w:szCs w:val="24"/>
        </w:rPr>
        <w:t xml:space="preserve"> (</w:t>
      </w:r>
      <w:r w:rsidR="00DD196D" w:rsidRPr="003C7ACF">
        <w:rPr>
          <w:rFonts w:ascii="Times New Roman" w:hAnsi="Times New Roman" w:cs="Times New Roman"/>
          <w:sz w:val="24"/>
          <w:szCs w:val="24"/>
        </w:rPr>
        <w:t xml:space="preserve">Fuchs </w:t>
      </w:r>
      <w:r w:rsidR="00DE1496" w:rsidRPr="003C7ACF">
        <w:rPr>
          <w:rFonts w:ascii="Times New Roman" w:hAnsi="Times New Roman" w:cs="Times New Roman"/>
          <w:sz w:val="24"/>
          <w:szCs w:val="24"/>
        </w:rPr>
        <w:t>Para 6)</w:t>
      </w:r>
      <w:r w:rsidR="00FB11BA" w:rsidRPr="003C7ACF">
        <w:rPr>
          <w:rFonts w:ascii="Times New Roman" w:hAnsi="Times New Roman" w:cs="Times New Roman"/>
          <w:sz w:val="24"/>
          <w:szCs w:val="24"/>
        </w:rPr>
        <w:t>.</w:t>
      </w:r>
    </w:p>
    <w:p w:rsidR="00BD33C8" w:rsidRPr="003C7ACF" w:rsidRDefault="00993267"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 xml:space="preserve">Additionally, the author of the film looks to decipher this difference by </w:t>
      </w:r>
      <w:r w:rsidR="00DE01BC" w:rsidRPr="003C7ACF">
        <w:rPr>
          <w:rFonts w:ascii="Times New Roman" w:hAnsi="Times New Roman" w:cs="Times New Roman"/>
          <w:sz w:val="24"/>
          <w:szCs w:val="24"/>
        </w:rPr>
        <w:t xml:space="preserve">portraying diaspora as a place of great temporality and claustrophobia. Additionally, in this type of films, life in </w:t>
      </w:r>
      <w:r w:rsidR="008A4CA1">
        <w:rPr>
          <w:rFonts w:ascii="Times New Roman" w:hAnsi="Times New Roman" w:cs="Times New Roman"/>
          <w:sz w:val="24"/>
          <w:szCs w:val="24"/>
        </w:rPr>
        <w:t xml:space="preserve">the </w:t>
      </w:r>
      <w:r w:rsidR="00DE01BC" w:rsidRPr="003C7ACF">
        <w:rPr>
          <w:rFonts w:ascii="Times New Roman" w:hAnsi="Times New Roman" w:cs="Times New Roman"/>
          <w:sz w:val="24"/>
          <w:szCs w:val="24"/>
        </w:rPr>
        <w:t>diaspora is often full of episodes of pursuit and panic</w:t>
      </w:r>
      <w:r w:rsidR="00240177" w:rsidRPr="003C7ACF">
        <w:rPr>
          <w:rFonts w:ascii="Times New Roman" w:hAnsi="Times New Roman" w:cs="Times New Roman"/>
          <w:sz w:val="24"/>
          <w:szCs w:val="24"/>
        </w:rPr>
        <w:t xml:space="preserve"> (</w:t>
      </w:r>
      <w:proofErr w:type="spellStart"/>
      <w:r w:rsidR="00240177" w:rsidRPr="003C7ACF">
        <w:rPr>
          <w:rFonts w:ascii="Times New Roman" w:hAnsi="Times New Roman" w:cs="Times New Roman"/>
          <w:sz w:val="24"/>
          <w:szCs w:val="24"/>
        </w:rPr>
        <w:t>Naficy</w:t>
      </w:r>
      <w:proofErr w:type="spellEnd"/>
      <w:r w:rsidR="00240177" w:rsidRPr="003C7ACF">
        <w:rPr>
          <w:rFonts w:ascii="Times New Roman" w:hAnsi="Times New Roman" w:cs="Times New Roman"/>
          <w:sz w:val="24"/>
          <w:szCs w:val="24"/>
        </w:rPr>
        <w:t xml:space="preserve"> 4)</w:t>
      </w:r>
      <w:r w:rsidR="00DE01BC" w:rsidRPr="003C7ACF">
        <w:rPr>
          <w:rFonts w:ascii="Times New Roman" w:hAnsi="Times New Roman" w:cs="Times New Roman"/>
          <w:sz w:val="24"/>
          <w:szCs w:val="24"/>
        </w:rPr>
        <w:t>. Although</w:t>
      </w:r>
      <w:r w:rsidR="008A4CA1">
        <w:rPr>
          <w:rFonts w:ascii="Times New Roman" w:hAnsi="Times New Roman" w:cs="Times New Roman"/>
          <w:sz w:val="24"/>
          <w:szCs w:val="24"/>
        </w:rPr>
        <w:t xml:space="preserve"> </w:t>
      </w:r>
      <w:r w:rsidR="00DE01BC" w:rsidRPr="003C7ACF">
        <w:rPr>
          <w:rFonts w:ascii="Times New Roman" w:hAnsi="Times New Roman" w:cs="Times New Roman"/>
          <w:sz w:val="24"/>
          <w:szCs w:val="24"/>
        </w:rPr>
        <w:t xml:space="preserve">Chadha does not express the subject of temporality extensively, the </w:t>
      </w:r>
      <w:proofErr w:type="spellStart"/>
      <w:r w:rsidR="00DE01BC" w:rsidRPr="003C7ACF">
        <w:rPr>
          <w:rFonts w:ascii="Times New Roman" w:hAnsi="Times New Roman" w:cs="Times New Roman"/>
          <w:sz w:val="24"/>
          <w:szCs w:val="24"/>
        </w:rPr>
        <w:t>Bhamra’s</w:t>
      </w:r>
      <w:proofErr w:type="spellEnd"/>
      <w:r w:rsidR="00DE01BC" w:rsidRPr="003C7ACF">
        <w:rPr>
          <w:rFonts w:ascii="Times New Roman" w:hAnsi="Times New Roman" w:cs="Times New Roman"/>
          <w:sz w:val="24"/>
          <w:szCs w:val="24"/>
        </w:rPr>
        <w:t xml:space="preserve"> consistent decisions to </w:t>
      </w:r>
      <w:r w:rsidR="00DE01BC" w:rsidRPr="003C7ACF">
        <w:rPr>
          <w:rFonts w:ascii="Times New Roman" w:hAnsi="Times New Roman" w:cs="Times New Roman"/>
          <w:sz w:val="24"/>
          <w:szCs w:val="24"/>
        </w:rPr>
        <w:lastRenderedPageBreak/>
        <w:t>abide by their original Indian culture instead of adopting a British culture emphasizes their view of London as a temporary settlement. The playwright address</w:t>
      </w:r>
      <w:r w:rsidR="00F74E9A">
        <w:rPr>
          <w:rFonts w:ascii="Times New Roman" w:hAnsi="Times New Roman" w:cs="Times New Roman"/>
          <w:sz w:val="24"/>
          <w:szCs w:val="24"/>
        </w:rPr>
        <w:t>es</w:t>
      </w:r>
      <w:r w:rsidR="00DE01BC" w:rsidRPr="003C7ACF">
        <w:rPr>
          <w:rFonts w:ascii="Times New Roman" w:hAnsi="Times New Roman" w:cs="Times New Roman"/>
          <w:sz w:val="24"/>
          <w:szCs w:val="24"/>
        </w:rPr>
        <w:t xml:space="preserve"> the subject of claustrophobia early in the film by expressing Jess’s difficulty to interact with other individuals because of her race. Jess’s fear of being grounded by her parents on discovering that she plays soccer in the local park with local boys or worse she plays for a professional women’s soccer team is, however, the best expression of claustrophobia in the film. </w:t>
      </w:r>
      <w:r w:rsidR="00223832" w:rsidRPr="003C7ACF">
        <w:rPr>
          <w:rFonts w:ascii="Times New Roman" w:hAnsi="Times New Roman" w:cs="Times New Roman"/>
          <w:sz w:val="24"/>
          <w:szCs w:val="24"/>
        </w:rPr>
        <w:t>Jess’s fear of telling her parents about her scholarship in America because they might object to it also portrays this claustrophobia. Furthermore, Jess’s life in London is full of persecutions. For instance, Jules persecutes her because of her closeness to Joe; in an attempt to mend the relationship, Jules’s mother accuses her of lesbianism</w:t>
      </w:r>
      <w:r w:rsidR="00EE1C94" w:rsidRPr="003C7ACF">
        <w:rPr>
          <w:rFonts w:ascii="Times New Roman" w:hAnsi="Times New Roman" w:cs="Times New Roman"/>
          <w:sz w:val="24"/>
          <w:szCs w:val="24"/>
        </w:rPr>
        <w:t xml:space="preserve"> </w:t>
      </w:r>
      <w:r w:rsidR="00EE1C94" w:rsidRPr="003C7ACF">
        <w:rPr>
          <w:rFonts w:ascii="Times New Roman" w:hAnsi="Times New Roman" w:cs="Times New Roman"/>
          <w:sz w:val="24"/>
          <w:szCs w:val="24"/>
        </w:rPr>
        <w:t>(</w:t>
      </w:r>
      <w:proofErr w:type="spellStart"/>
      <w:r w:rsidR="00EE1C94" w:rsidRPr="00927B34">
        <w:rPr>
          <w:rFonts w:ascii="Times New Roman" w:eastAsia="Times New Roman" w:hAnsi="Times New Roman" w:cs="Times New Roman"/>
          <w:sz w:val="24"/>
          <w:szCs w:val="24"/>
        </w:rPr>
        <w:t>Schatzmann</w:t>
      </w:r>
      <w:proofErr w:type="spellEnd"/>
      <w:r w:rsidR="00EE1C94" w:rsidRPr="00927B34">
        <w:rPr>
          <w:rFonts w:ascii="Times New Roman" w:eastAsia="Times New Roman" w:hAnsi="Times New Roman" w:cs="Times New Roman"/>
          <w:sz w:val="24"/>
          <w:szCs w:val="24"/>
        </w:rPr>
        <w:t xml:space="preserve">-von </w:t>
      </w:r>
      <w:proofErr w:type="spellStart"/>
      <w:r w:rsidR="00EE1C94" w:rsidRPr="00927B34">
        <w:rPr>
          <w:rFonts w:ascii="Times New Roman" w:eastAsia="Times New Roman" w:hAnsi="Times New Roman" w:cs="Times New Roman"/>
          <w:sz w:val="24"/>
          <w:szCs w:val="24"/>
        </w:rPr>
        <w:t>Aesch</w:t>
      </w:r>
      <w:proofErr w:type="spellEnd"/>
      <w:r w:rsidR="00EE1C94" w:rsidRPr="003C7ACF">
        <w:rPr>
          <w:rFonts w:ascii="Times New Roman" w:eastAsia="Times New Roman" w:hAnsi="Times New Roman" w:cs="Times New Roman"/>
          <w:sz w:val="24"/>
          <w:szCs w:val="24"/>
        </w:rPr>
        <w:t xml:space="preserve"> 2</w:t>
      </w:r>
      <w:r w:rsidR="00EE1C94" w:rsidRPr="003C7ACF">
        <w:rPr>
          <w:rFonts w:ascii="Times New Roman" w:eastAsia="Times New Roman" w:hAnsi="Times New Roman" w:cs="Times New Roman"/>
          <w:sz w:val="24"/>
          <w:szCs w:val="24"/>
        </w:rPr>
        <w:t>)</w:t>
      </w:r>
      <w:r w:rsidR="00223832" w:rsidRPr="003C7ACF">
        <w:rPr>
          <w:rFonts w:ascii="Times New Roman" w:hAnsi="Times New Roman" w:cs="Times New Roman"/>
          <w:sz w:val="24"/>
          <w:szCs w:val="24"/>
        </w:rPr>
        <w:t xml:space="preserve">. </w:t>
      </w:r>
      <w:r w:rsidR="00EF0FD9" w:rsidRPr="003C7ACF">
        <w:rPr>
          <w:rFonts w:ascii="Times New Roman" w:hAnsi="Times New Roman" w:cs="Times New Roman"/>
          <w:sz w:val="24"/>
          <w:szCs w:val="24"/>
        </w:rPr>
        <w:t xml:space="preserve">Her parents also continually pursue her and cause her to panic because of her love first for soccer and later for Joe. </w:t>
      </w:r>
      <w:r w:rsidR="00FB11BA" w:rsidRPr="003C7ACF">
        <w:rPr>
          <w:rFonts w:ascii="Times New Roman" w:hAnsi="Times New Roman" w:cs="Times New Roman"/>
          <w:sz w:val="24"/>
          <w:szCs w:val="24"/>
        </w:rPr>
        <w:t xml:space="preserve"> </w:t>
      </w:r>
    </w:p>
    <w:p w:rsidR="004D64EA" w:rsidRPr="003C7ACF" w:rsidRDefault="004D64EA"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Moreover, ‘Bend it Like Beckham’ like other accented films, uses journeys philosophically to express and psychological journey to self-identity as a physical journey</w:t>
      </w:r>
      <w:r w:rsidR="00EE1C94" w:rsidRPr="003C7ACF">
        <w:rPr>
          <w:rFonts w:ascii="Times New Roman" w:hAnsi="Times New Roman" w:cs="Times New Roman"/>
          <w:sz w:val="24"/>
          <w:szCs w:val="24"/>
        </w:rPr>
        <w:t xml:space="preserve"> (</w:t>
      </w:r>
      <w:proofErr w:type="spellStart"/>
      <w:r w:rsidR="00EE1C94" w:rsidRPr="003C7ACF">
        <w:rPr>
          <w:rFonts w:ascii="Times New Roman" w:hAnsi="Times New Roman" w:cs="Times New Roman"/>
          <w:sz w:val="24"/>
          <w:szCs w:val="24"/>
        </w:rPr>
        <w:t>Naficy</w:t>
      </w:r>
      <w:proofErr w:type="spellEnd"/>
      <w:r w:rsidR="00EE1C94" w:rsidRPr="003C7ACF">
        <w:rPr>
          <w:rFonts w:ascii="Times New Roman" w:hAnsi="Times New Roman" w:cs="Times New Roman"/>
          <w:sz w:val="24"/>
          <w:szCs w:val="24"/>
        </w:rPr>
        <w:t xml:space="preserve"> 3)</w:t>
      </w:r>
      <w:r w:rsidRPr="003C7ACF">
        <w:rPr>
          <w:rFonts w:ascii="Times New Roman" w:hAnsi="Times New Roman" w:cs="Times New Roman"/>
          <w:sz w:val="24"/>
          <w:szCs w:val="24"/>
        </w:rPr>
        <w:t xml:space="preserve">. </w:t>
      </w:r>
      <w:r w:rsidR="00846CEE" w:rsidRPr="003C7ACF">
        <w:rPr>
          <w:rFonts w:ascii="Times New Roman" w:hAnsi="Times New Roman" w:cs="Times New Roman"/>
          <w:sz w:val="24"/>
          <w:szCs w:val="24"/>
        </w:rPr>
        <w:t xml:space="preserve">For instance, Jess journey from a lonely and sad girl whose infatuations for soccer could not translate into a realistic professional dream to a soccer genius who receives a scholarship to America because of soccer is greatly philosophical. Her journey to Hamburg and the incident where she almost kisses Joe are instances that reveal Jess’s search for an identity. </w:t>
      </w:r>
      <w:r w:rsidR="00450599">
        <w:rPr>
          <w:rFonts w:ascii="Times New Roman" w:hAnsi="Times New Roman" w:cs="Times New Roman"/>
          <w:sz w:val="24"/>
          <w:szCs w:val="24"/>
        </w:rPr>
        <w:t>Furthermore</w:t>
      </w:r>
      <w:r w:rsidR="00AB3D28" w:rsidRPr="003C7ACF">
        <w:rPr>
          <w:rFonts w:ascii="Times New Roman" w:hAnsi="Times New Roman" w:cs="Times New Roman"/>
          <w:sz w:val="24"/>
          <w:szCs w:val="24"/>
        </w:rPr>
        <w:t xml:space="preserve">, the events in the airport not only demonstrate Jess’s discovery of her identity but also the societal acceptance of that identity. At the airport, Jules accepts Jess’s romance with Joe. Also, at the airport, Jess is willing to declare her love for Joe publicly and express it through the kiss. </w:t>
      </w:r>
      <w:r w:rsidR="00F51497" w:rsidRPr="003C7ACF">
        <w:rPr>
          <w:rFonts w:ascii="Times New Roman" w:hAnsi="Times New Roman" w:cs="Times New Roman"/>
          <w:sz w:val="24"/>
          <w:szCs w:val="24"/>
        </w:rPr>
        <w:t xml:space="preserve">The </w:t>
      </w:r>
      <w:r w:rsidR="00F74E9A">
        <w:rPr>
          <w:rFonts w:ascii="Times New Roman" w:hAnsi="Times New Roman" w:cs="Times New Roman"/>
          <w:sz w:val="24"/>
          <w:szCs w:val="24"/>
        </w:rPr>
        <w:t>airport and the flight are</w:t>
      </w:r>
      <w:r w:rsidR="00F51497" w:rsidRPr="003C7ACF">
        <w:rPr>
          <w:rFonts w:ascii="Times New Roman" w:hAnsi="Times New Roman" w:cs="Times New Roman"/>
          <w:sz w:val="24"/>
          <w:szCs w:val="24"/>
        </w:rPr>
        <w:t xml:space="preserve"> also figurative to represent that boundlessness, the breath of fresh air, and the inner joy that discovery of one’s identity can bring. Her departure from her parents also reveal</w:t>
      </w:r>
      <w:r w:rsidR="00450599">
        <w:rPr>
          <w:rFonts w:ascii="Times New Roman" w:hAnsi="Times New Roman" w:cs="Times New Roman"/>
          <w:sz w:val="24"/>
          <w:szCs w:val="24"/>
        </w:rPr>
        <w:t>s</w:t>
      </w:r>
      <w:r w:rsidR="00F51497" w:rsidRPr="003C7ACF">
        <w:rPr>
          <w:rFonts w:ascii="Times New Roman" w:hAnsi="Times New Roman" w:cs="Times New Roman"/>
          <w:sz w:val="24"/>
          <w:szCs w:val="24"/>
        </w:rPr>
        <w:t xml:space="preserve"> the nice feeling of finding home and freedom from claustrophobia and </w:t>
      </w:r>
      <w:r w:rsidR="00F51497" w:rsidRPr="003C7ACF">
        <w:rPr>
          <w:rFonts w:ascii="Times New Roman" w:hAnsi="Times New Roman" w:cs="Times New Roman"/>
          <w:sz w:val="24"/>
          <w:szCs w:val="24"/>
        </w:rPr>
        <w:lastRenderedPageBreak/>
        <w:t xml:space="preserve">persecution that discovery and acceptance of one’s identity bring. </w:t>
      </w:r>
      <w:r w:rsidR="00797D88" w:rsidRPr="003C7ACF">
        <w:rPr>
          <w:rFonts w:ascii="Times New Roman" w:hAnsi="Times New Roman" w:cs="Times New Roman"/>
          <w:sz w:val="24"/>
          <w:szCs w:val="24"/>
        </w:rPr>
        <w:t>The scene with David Beckham emphasizes the girl</w:t>
      </w:r>
      <w:r w:rsidR="00450599">
        <w:rPr>
          <w:rFonts w:ascii="Times New Roman" w:hAnsi="Times New Roman" w:cs="Times New Roman"/>
          <w:sz w:val="24"/>
          <w:szCs w:val="24"/>
        </w:rPr>
        <w:t>’s ability to fly</w:t>
      </w:r>
      <w:r w:rsidR="00797D88" w:rsidRPr="003C7ACF">
        <w:rPr>
          <w:rFonts w:ascii="Times New Roman" w:hAnsi="Times New Roman" w:cs="Times New Roman"/>
          <w:sz w:val="24"/>
          <w:szCs w:val="24"/>
        </w:rPr>
        <w:t xml:space="preserve"> to greater heights in their soccer careers. </w:t>
      </w:r>
    </w:p>
    <w:p w:rsidR="006671C4" w:rsidRPr="003C7ACF" w:rsidRDefault="00416F5B"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r>
      <w:r w:rsidR="00F74E9A">
        <w:rPr>
          <w:rFonts w:ascii="Times New Roman" w:hAnsi="Times New Roman" w:cs="Times New Roman"/>
          <w:sz w:val="24"/>
          <w:szCs w:val="24"/>
        </w:rPr>
        <w:t>Moreover</w:t>
      </w:r>
      <w:r w:rsidRPr="003C7ACF">
        <w:rPr>
          <w:rFonts w:ascii="Times New Roman" w:hAnsi="Times New Roman" w:cs="Times New Roman"/>
          <w:sz w:val="24"/>
          <w:szCs w:val="24"/>
        </w:rPr>
        <w:t xml:space="preserve">, even the film’s title is highly figurative.  The major turning point in the film is the moment when Jess bends the ball over the wall to score the winning goal for her team. </w:t>
      </w:r>
      <w:r w:rsidR="008E38CE" w:rsidRPr="003C7ACF">
        <w:rPr>
          <w:rFonts w:ascii="Times New Roman" w:hAnsi="Times New Roman" w:cs="Times New Roman"/>
          <w:sz w:val="24"/>
          <w:szCs w:val="24"/>
        </w:rPr>
        <w:t>The technique of bending the ball that she uses at this moment is rare and difficult to master. However, her mastery of this skill opens up a scholarship for her, restores her friendship to Jules, and even allows her to express her love for Joe without fear of constraint or persecution</w:t>
      </w:r>
      <w:r w:rsidR="00EE1C94" w:rsidRPr="003C7ACF">
        <w:rPr>
          <w:rFonts w:ascii="Times New Roman" w:hAnsi="Times New Roman" w:cs="Times New Roman"/>
          <w:sz w:val="24"/>
          <w:szCs w:val="24"/>
        </w:rPr>
        <w:t xml:space="preserve"> (</w:t>
      </w:r>
      <w:proofErr w:type="spellStart"/>
      <w:r w:rsidR="00EE1C94" w:rsidRPr="00927B34">
        <w:rPr>
          <w:rFonts w:ascii="Times New Roman" w:eastAsia="Times New Roman" w:hAnsi="Times New Roman" w:cs="Times New Roman"/>
          <w:sz w:val="24"/>
          <w:szCs w:val="24"/>
        </w:rPr>
        <w:t>Schatzmann</w:t>
      </w:r>
      <w:proofErr w:type="spellEnd"/>
      <w:r w:rsidR="00EE1C94" w:rsidRPr="00927B34">
        <w:rPr>
          <w:rFonts w:ascii="Times New Roman" w:eastAsia="Times New Roman" w:hAnsi="Times New Roman" w:cs="Times New Roman"/>
          <w:sz w:val="24"/>
          <w:szCs w:val="24"/>
        </w:rPr>
        <w:t xml:space="preserve">-von </w:t>
      </w:r>
      <w:proofErr w:type="spellStart"/>
      <w:r w:rsidR="00EE1C94" w:rsidRPr="00927B34">
        <w:rPr>
          <w:rFonts w:ascii="Times New Roman" w:eastAsia="Times New Roman" w:hAnsi="Times New Roman" w:cs="Times New Roman"/>
          <w:sz w:val="24"/>
          <w:szCs w:val="24"/>
        </w:rPr>
        <w:t>Aesch</w:t>
      </w:r>
      <w:proofErr w:type="spellEnd"/>
      <w:r w:rsidR="00EE1C94" w:rsidRPr="003C7ACF">
        <w:rPr>
          <w:rFonts w:ascii="Times New Roman" w:eastAsia="Times New Roman" w:hAnsi="Times New Roman" w:cs="Times New Roman"/>
          <w:sz w:val="24"/>
          <w:szCs w:val="24"/>
        </w:rPr>
        <w:t xml:space="preserve"> 3)</w:t>
      </w:r>
      <w:r w:rsidR="008E38CE" w:rsidRPr="003C7ACF">
        <w:rPr>
          <w:rFonts w:ascii="Times New Roman" w:hAnsi="Times New Roman" w:cs="Times New Roman"/>
          <w:sz w:val="24"/>
          <w:szCs w:val="24"/>
        </w:rPr>
        <w:t xml:space="preserve">. </w:t>
      </w:r>
      <w:r w:rsidR="006671C4" w:rsidRPr="003C7ACF">
        <w:rPr>
          <w:rFonts w:ascii="Times New Roman" w:hAnsi="Times New Roman" w:cs="Times New Roman"/>
          <w:sz w:val="24"/>
          <w:szCs w:val="24"/>
        </w:rPr>
        <w:t xml:space="preserve">The difficulty of this skill refers to the difficulties that foreign women face in western societies to overcome their barriers and excel in their activities. The wall of opposition players and their strategic arrangement to stop the ball refers to the thickness of the challenges. The turning moment of the film demonstrates the message that if one can overcome these constraints, it will be possible for them to achieve as much as they can. </w:t>
      </w:r>
    </w:p>
    <w:p w:rsidR="00927B34" w:rsidRPr="003C7ACF" w:rsidRDefault="00C73C29" w:rsidP="003C7ACF">
      <w:pPr>
        <w:spacing w:after="0" w:line="480" w:lineRule="auto"/>
        <w:rPr>
          <w:rFonts w:ascii="Times New Roman" w:hAnsi="Times New Roman" w:cs="Times New Roman"/>
          <w:sz w:val="24"/>
          <w:szCs w:val="24"/>
        </w:rPr>
      </w:pPr>
      <w:r w:rsidRPr="003C7ACF">
        <w:rPr>
          <w:rFonts w:ascii="Times New Roman" w:hAnsi="Times New Roman" w:cs="Times New Roman"/>
          <w:sz w:val="24"/>
          <w:szCs w:val="24"/>
        </w:rPr>
        <w:tab/>
        <w:t>‘Bend it Like Beckham’ is a conclusive film that looks to depart from cinematic conventi</w:t>
      </w:r>
      <w:r w:rsidR="00450599">
        <w:rPr>
          <w:rFonts w:ascii="Times New Roman" w:hAnsi="Times New Roman" w:cs="Times New Roman"/>
          <w:sz w:val="24"/>
          <w:szCs w:val="24"/>
        </w:rPr>
        <w:t xml:space="preserve">ons of its time to critique </w:t>
      </w:r>
      <w:r w:rsidRPr="003C7ACF">
        <w:rPr>
          <w:rFonts w:ascii="Times New Roman" w:hAnsi="Times New Roman" w:cs="Times New Roman"/>
          <w:sz w:val="24"/>
          <w:szCs w:val="24"/>
        </w:rPr>
        <w:t xml:space="preserve">both the expression of the Asian woman in western cinema and the difficulties that the Asian immigrants face in a foreign land. The film uses various nonconventional features. The film demonstrates that young Asian women are often bound down by their own culture and the stereotypes that people associate with them hence limiting their achievements. However, the film offers hope that just as Beckham could bend the ball over a wall, it is possible for one to overcome these challenges and achieve their desires. </w:t>
      </w:r>
    </w:p>
    <w:p w:rsidR="00927B34" w:rsidRPr="003C7ACF" w:rsidRDefault="00927B34" w:rsidP="003C7ACF">
      <w:pPr>
        <w:spacing w:line="480" w:lineRule="auto"/>
        <w:rPr>
          <w:rFonts w:ascii="Times New Roman" w:hAnsi="Times New Roman" w:cs="Times New Roman"/>
          <w:sz w:val="24"/>
          <w:szCs w:val="24"/>
        </w:rPr>
      </w:pPr>
      <w:r w:rsidRPr="003C7ACF">
        <w:rPr>
          <w:rFonts w:ascii="Times New Roman" w:hAnsi="Times New Roman" w:cs="Times New Roman"/>
          <w:sz w:val="24"/>
          <w:szCs w:val="24"/>
        </w:rPr>
        <w:br w:type="page"/>
      </w:r>
    </w:p>
    <w:p w:rsidR="00C73C29" w:rsidRPr="003C7ACF" w:rsidRDefault="00927B34" w:rsidP="003C7ACF">
      <w:pPr>
        <w:spacing w:after="0" w:line="480" w:lineRule="auto"/>
        <w:jc w:val="center"/>
        <w:rPr>
          <w:rFonts w:ascii="Times New Roman" w:hAnsi="Times New Roman" w:cs="Times New Roman"/>
          <w:sz w:val="24"/>
          <w:szCs w:val="24"/>
        </w:rPr>
      </w:pPr>
      <w:r w:rsidRPr="003C7ACF">
        <w:rPr>
          <w:rFonts w:ascii="Times New Roman" w:hAnsi="Times New Roman" w:cs="Times New Roman"/>
          <w:sz w:val="24"/>
          <w:szCs w:val="24"/>
        </w:rPr>
        <w:lastRenderedPageBreak/>
        <w:t xml:space="preserve">Works Cited </w:t>
      </w:r>
    </w:p>
    <w:p w:rsidR="00736635" w:rsidRPr="003C7ACF" w:rsidRDefault="00736635" w:rsidP="00736635">
      <w:pPr>
        <w:spacing w:after="0" w:line="480" w:lineRule="auto"/>
        <w:ind w:left="720" w:hanging="720"/>
        <w:rPr>
          <w:rFonts w:ascii="Times New Roman" w:hAnsi="Times New Roman" w:cs="Times New Roman"/>
          <w:sz w:val="24"/>
          <w:szCs w:val="24"/>
        </w:rPr>
      </w:pPr>
      <w:r w:rsidRPr="003C7ACF">
        <w:rPr>
          <w:rFonts w:ascii="Times New Roman" w:hAnsi="Times New Roman" w:cs="Times New Roman"/>
          <w:sz w:val="24"/>
          <w:szCs w:val="24"/>
        </w:rPr>
        <w:t xml:space="preserve">Fuchs, Chris. “Behind the 'Model Minority' Myth: Why the 'Studious Asian' Stereotype Hurts.” </w:t>
      </w:r>
      <w:r w:rsidRPr="003C7ACF">
        <w:rPr>
          <w:rFonts w:ascii="Times New Roman" w:hAnsi="Times New Roman" w:cs="Times New Roman"/>
          <w:i/>
          <w:iCs/>
          <w:sz w:val="24"/>
          <w:szCs w:val="24"/>
        </w:rPr>
        <w:t>NBCNews.com</w:t>
      </w:r>
      <w:r w:rsidRPr="003C7ACF">
        <w:rPr>
          <w:rFonts w:ascii="Times New Roman" w:hAnsi="Times New Roman" w:cs="Times New Roman"/>
          <w:sz w:val="24"/>
          <w:szCs w:val="24"/>
        </w:rPr>
        <w:t xml:space="preserve">, </w:t>
      </w:r>
      <w:proofErr w:type="spellStart"/>
      <w:r w:rsidRPr="003C7ACF">
        <w:rPr>
          <w:rFonts w:ascii="Times New Roman" w:hAnsi="Times New Roman" w:cs="Times New Roman"/>
          <w:sz w:val="24"/>
          <w:szCs w:val="24"/>
        </w:rPr>
        <w:t>NBCUniversal</w:t>
      </w:r>
      <w:proofErr w:type="spellEnd"/>
      <w:r w:rsidRPr="003C7ACF">
        <w:rPr>
          <w:rFonts w:ascii="Times New Roman" w:hAnsi="Times New Roman" w:cs="Times New Roman"/>
          <w:sz w:val="24"/>
          <w:szCs w:val="24"/>
        </w:rPr>
        <w:t xml:space="preserve"> News Group, 2017, </w:t>
      </w:r>
      <w:hyperlink r:id="rId6" w:history="1">
        <w:r w:rsidRPr="003C7ACF">
          <w:rPr>
            <w:rStyle w:val="Hyperlink"/>
            <w:rFonts w:ascii="Times New Roman" w:hAnsi="Times New Roman" w:cs="Times New Roman"/>
            <w:sz w:val="24"/>
            <w:szCs w:val="24"/>
          </w:rPr>
          <w:t>www.nbcnews.com/news/asian-america/behind-model-minority-myth-why-studious-asian-stereotype-hurts-n792926</w:t>
        </w:r>
      </w:hyperlink>
      <w:r w:rsidRPr="003C7ACF">
        <w:rPr>
          <w:rFonts w:ascii="Times New Roman" w:hAnsi="Times New Roman" w:cs="Times New Roman"/>
          <w:sz w:val="24"/>
          <w:szCs w:val="24"/>
        </w:rPr>
        <w:t>.</w:t>
      </w:r>
    </w:p>
    <w:p w:rsidR="00736635" w:rsidRPr="00927B34" w:rsidRDefault="00736635" w:rsidP="00736635">
      <w:pPr>
        <w:spacing w:after="0" w:line="480" w:lineRule="auto"/>
        <w:ind w:left="720" w:hanging="720"/>
        <w:rPr>
          <w:rFonts w:ascii="Times New Roman" w:eastAsia="Times New Roman" w:hAnsi="Times New Roman" w:cs="Times New Roman"/>
          <w:sz w:val="24"/>
          <w:szCs w:val="24"/>
        </w:rPr>
      </w:pPr>
      <w:proofErr w:type="spellStart"/>
      <w:r w:rsidRPr="003C7ACF">
        <w:rPr>
          <w:rFonts w:ascii="Times New Roman" w:hAnsi="Times New Roman" w:cs="Times New Roman"/>
          <w:sz w:val="24"/>
          <w:szCs w:val="24"/>
        </w:rPr>
        <w:t>Naficy</w:t>
      </w:r>
      <w:proofErr w:type="spellEnd"/>
      <w:r w:rsidRPr="003C7ACF">
        <w:rPr>
          <w:rFonts w:ascii="Times New Roman" w:hAnsi="Times New Roman" w:cs="Times New Roman"/>
          <w:sz w:val="24"/>
          <w:szCs w:val="24"/>
        </w:rPr>
        <w:t xml:space="preserve">, H. (2001). </w:t>
      </w:r>
      <w:r w:rsidRPr="003C7ACF">
        <w:rPr>
          <w:rFonts w:ascii="Times New Roman" w:hAnsi="Times New Roman" w:cs="Times New Roman"/>
          <w:i/>
          <w:iCs/>
          <w:sz w:val="24"/>
          <w:szCs w:val="24"/>
        </w:rPr>
        <w:t>An accented cinema: Exilic and diasporic filmmaking</w:t>
      </w:r>
      <w:r w:rsidRPr="003C7ACF">
        <w:rPr>
          <w:rFonts w:ascii="Times New Roman" w:hAnsi="Times New Roman" w:cs="Times New Roman"/>
          <w:sz w:val="24"/>
          <w:szCs w:val="24"/>
        </w:rPr>
        <w:t>. Princeton: Princeton University Press.</w:t>
      </w:r>
    </w:p>
    <w:p w:rsidR="00736635" w:rsidRDefault="00736635" w:rsidP="00736635">
      <w:pPr>
        <w:spacing w:after="0" w:line="480" w:lineRule="auto"/>
        <w:ind w:left="720" w:hanging="720"/>
        <w:rPr>
          <w:rFonts w:ascii="Times New Roman" w:eastAsia="Times New Roman" w:hAnsi="Times New Roman" w:cs="Times New Roman"/>
          <w:sz w:val="24"/>
          <w:szCs w:val="24"/>
        </w:rPr>
      </w:pPr>
      <w:proofErr w:type="spellStart"/>
      <w:r w:rsidRPr="00927B34">
        <w:rPr>
          <w:rFonts w:ascii="Times New Roman" w:eastAsia="Times New Roman" w:hAnsi="Times New Roman" w:cs="Times New Roman"/>
          <w:sz w:val="24"/>
          <w:szCs w:val="24"/>
        </w:rPr>
        <w:t>Schatzmann</w:t>
      </w:r>
      <w:proofErr w:type="spellEnd"/>
      <w:r w:rsidRPr="00927B34">
        <w:rPr>
          <w:rFonts w:ascii="Times New Roman" w:eastAsia="Times New Roman" w:hAnsi="Times New Roman" w:cs="Times New Roman"/>
          <w:sz w:val="24"/>
          <w:szCs w:val="24"/>
        </w:rPr>
        <w:t xml:space="preserve">-von </w:t>
      </w:r>
      <w:proofErr w:type="spellStart"/>
      <w:r w:rsidRPr="00927B34">
        <w:rPr>
          <w:rFonts w:ascii="Times New Roman" w:eastAsia="Times New Roman" w:hAnsi="Times New Roman" w:cs="Times New Roman"/>
          <w:sz w:val="24"/>
          <w:szCs w:val="24"/>
        </w:rPr>
        <w:t>Aesch</w:t>
      </w:r>
      <w:proofErr w:type="spellEnd"/>
      <w:r w:rsidRPr="00927B34">
        <w:rPr>
          <w:rFonts w:ascii="Times New Roman" w:eastAsia="Times New Roman" w:hAnsi="Times New Roman" w:cs="Times New Roman"/>
          <w:sz w:val="24"/>
          <w:szCs w:val="24"/>
        </w:rPr>
        <w:t xml:space="preserve">, </w:t>
      </w:r>
      <w:proofErr w:type="spellStart"/>
      <w:r w:rsidRPr="00927B34">
        <w:rPr>
          <w:rFonts w:ascii="Times New Roman" w:eastAsia="Times New Roman" w:hAnsi="Times New Roman" w:cs="Times New Roman"/>
          <w:sz w:val="24"/>
          <w:szCs w:val="24"/>
        </w:rPr>
        <w:t>Béatrice</w:t>
      </w:r>
      <w:proofErr w:type="spellEnd"/>
      <w:r w:rsidRPr="00927B34">
        <w:rPr>
          <w:rFonts w:ascii="Times New Roman" w:eastAsia="Times New Roman" w:hAnsi="Times New Roman" w:cs="Times New Roman"/>
          <w:sz w:val="24"/>
          <w:szCs w:val="24"/>
        </w:rPr>
        <w:t xml:space="preserve">. "Bend it Like Beckham." </w:t>
      </w:r>
      <w:r w:rsidRPr="00927B34">
        <w:rPr>
          <w:rFonts w:ascii="Times New Roman" w:eastAsia="Times New Roman" w:hAnsi="Times New Roman" w:cs="Times New Roman"/>
          <w:i/>
          <w:iCs/>
          <w:sz w:val="24"/>
          <w:szCs w:val="24"/>
        </w:rPr>
        <w:t>Journal of Religion &amp; Film</w:t>
      </w:r>
      <w:r w:rsidRPr="003C7ACF">
        <w:rPr>
          <w:rFonts w:ascii="Times New Roman" w:eastAsia="Times New Roman" w:hAnsi="Times New Roman" w:cs="Times New Roman"/>
          <w:i/>
          <w:iCs/>
          <w:sz w:val="24"/>
          <w:szCs w:val="24"/>
        </w:rPr>
        <w:t>,</w:t>
      </w:r>
      <w:r w:rsidRPr="00927B34">
        <w:rPr>
          <w:rFonts w:ascii="Times New Roman" w:eastAsia="Times New Roman" w:hAnsi="Times New Roman" w:cs="Times New Roman"/>
          <w:sz w:val="24"/>
          <w:szCs w:val="24"/>
        </w:rPr>
        <w:t xml:space="preserve"> </w:t>
      </w:r>
      <w:r w:rsidRPr="003C7ACF">
        <w:rPr>
          <w:rFonts w:ascii="Times New Roman" w:eastAsia="Times New Roman" w:hAnsi="Times New Roman" w:cs="Times New Roman"/>
          <w:sz w:val="24"/>
          <w:szCs w:val="24"/>
        </w:rPr>
        <w:t xml:space="preserve">Vol. </w:t>
      </w:r>
      <w:r w:rsidRPr="00927B34">
        <w:rPr>
          <w:rFonts w:ascii="Times New Roman" w:eastAsia="Times New Roman" w:hAnsi="Times New Roman" w:cs="Times New Roman"/>
          <w:sz w:val="24"/>
          <w:szCs w:val="24"/>
        </w:rPr>
        <w:t>7</w:t>
      </w:r>
      <w:r w:rsidRPr="003C7ACF">
        <w:rPr>
          <w:rFonts w:ascii="Times New Roman" w:eastAsia="Times New Roman" w:hAnsi="Times New Roman" w:cs="Times New Roman"/>
          <w:sz w:val="24"/>
          <w:szCs w:val="24"/>
        </w:rPr>
        <w:t>, No</w:t>
      </w:r>
      <w:r w:rsidRPr="00927B34">
        <w:rPr>
          <w:rFonts w:ascii="Times New Roman" w:eastAsia="Times New Roman" w:hAnsi="Times New Roman" w:cs="Times New Roman"/>
          <w:sz w:val="24"/>
          <w:szCs w:val="24"/>
        </w:rPr>
        <w:t>.1</w:t>
      </w:r>
      <w:r w:rsidRPr="003C7ACF">
        <w:rPr>
          <w:rFonts w:ascii="Times New Roman" w:eastAsia="Times New Roman" w:hAnsi="Times New Roman" w:cs="Times New Roman"/>
          <w:sz w:val="24"/>
          <w:szCs w:val="24"/>
        </w:rPr>
        <w:t>, 2016, 1 - 4</w:t>
      </w:r>
      <w:r w:rsidRPr="00927B34">
        <w:rPr>
          <w:rFonts w:ascii="Times New Roman" w:eastAsia="Times New Roman" w:hAnsi="Times New Roman" w:cs="Times New Roman"/>
          <w:sz w:val="24"/>
          <w:szCs w:val="24"/>
        </w:rPr>
        <w:t>.</w:t>
      </w:r>
    </w:p>
    <w:p w:rsidR="0040386D" w:rsidRDefault="0040386D" w:rsidP="00736635">
      <w:pPr>
        <w:spacing w:after="0" w:line="480" w:lineRule="auto"/>
        <w:ind w:left="720" w:hanging="720"/>
        <w:rPr>
          <w:rFonts w:ascii="Times New Roman" w:eastAsia="Times New Roman" w:hAnsi="Times New Roman" w:cs="Times New Roman"/>
          <w:sz w:val="24"/>
          <w:szCs w:val="24"/>
        </w:rPr>
      </w:pPr>
    </w:p>
    <w:p w:rsidR="0040386D" w:rsidRDefault="0040386D" w:rsidP="00736635">
      <w:pPr>
        <w:spacing w:after="0" w:line="480" w:lineRule="auto"/>
        <w:ind w:left="720" w:hanging="720"/>
        <w:rPr>
          <w:rFonts w:ascii="Times New Roman" w:eastAsia="Times New Roman" w:hAnsi="Times New Roman" w:cs="Times New Roman"/>
          <w:sz w:val="24"/>
          <w:szCs w:val="24"/>
        </w:rPr>
      </w:pPr>
    </w:p>
    <w:p w:rsidR="0040386D" w:rsidRDefault="0040386D" w:rsidP="000E3D96">
      <w:pPr>
        <w:spacing w:after="0" w:line="480" w:lineRule="auto"/>
        <w:ind w:left="720" w:hanging="720"/>
        <w:jc w:val="center"/>
        <w:rPr>
          <w:rFonts w:ascii="Times New Roman" w:eastAsia="Times New Roman" w:hAnsi="Times New Roman" w:cs="Times New Roman"/>
          <w:sz w:val="24"/>
          <w:szCs w:val="24"/>
        </w:rPr>
      </w:pPr>
    </w:p>
    <w:p w:rsidR="000E3D96" w:rsidRPr="003C7ACF" w:rsidRDefault="000E3D96" w:rsidP="000E3D96">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27B34" w:rsidRPr="003C7ACF" w:rsidRDefault="00927B34" w:rsidP="003C7ACF">
      <w:pPr>
        <w:spacing w:after="0" w:line="480" w:lineRule="auto"/>
        <w:rPr>
          <w:rFonts w:ascii="Times New Roman" w:hAnsi="Times New Roman" w:cs="Times New Roman"/>
          <w:sz w:val="24"/>
          <w:szCs w:val="24"/>
        </w:rPr>
      </w:pPr>
    </w:p>
    <w:p w:rsidR="000D5638" w:rsidRPr="003C7ACF" w:rsidRDefault="000D5638" w:rsidP="003C7ACF">
      <w:pPr>
        <w:spacing w:after="0" w:line="480" w:lineRule="auto"/>
        <w:rPr>
          <w:rFonts w:ascii="Times New Roman" w:hAnsi="Times New Roman" w:cs="Times New Roman"/>
          <w:sz w:val="24"/>
          <w:szCs w:val="24"/>
        </w:rPr>
      </w:pPr>
      <w:bookmarkStart w:id="0" w:name="_GoBack"/>
      <w:bookmarkEnd w:id="0"/>
    </w:p>
    <w:sectPr w:rsidR="000D5638" w:rsidRPr="003C7A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11A" w:rsidRDefault="00BD111A" w:rsidP="007D2C8D">
      <w:pPr>
        <w:spacing w:after="0" w:line="240" w:lineRule="auto"/>
      </w:pPr>
      <w:r>
        <w:separator/>
      </w:r>
    </w:p>
  </w:endnote>
  <w:endnote w:type="continuationSeparator" w:id="0">
    <w:p w:rsidR="00BD111A" w:rsidRDefault="00BD111A" w:rsidP="007D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11A" w:rsidRDefault="00BD111A" w:rsidP="007D2C8D">
      <w:pPr>
        <w:spacing w:after="0" w:line="240" w:lineRule="auto"/>
      </w:pPr>
      <w:r>
        <w:separator/>
      </w:r>
    </w:p>
  </w:footnote>
  <w:footnote w:type="continuationSeparator" w:id="0">
    <w:p w:rsidR="00BD111A" w:rsidRDefault="00BD111A" w:rsidP="007D2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C8D" w:rsidRPr="007D2C8D" w:rsidRDefault="007D2C8D" w:rsidP="007D2C8D">
    <w:pPr>
      <w:pStyle w:val="Header"/>
      <w:spacing w:line="480" w:lineRule="auto"/>
      <w:jc w:val="right"/>
      <w:rPr>
        <w:rFonts w:ascii="Times New Roman" w:hAnsi="Times New Roman" w:cs="Times New Roman"/>
        <w:sz w:val="24"/>
        <w:szCs w:val="24"/>
      </w:rPr>
    </w:pPr>
    <w:r w:rsidRPr="007D2C8D">
      <w:rPr>
        <w:rFonts w:ascii="Times New Roman" w:hAnsi="Times New Roman" w:cs="Times New Roman"/>
        <w:sz w:val="24"/>
        <w:szCs w:val="24"/>
      </w:rPr>
      <w:t xml:space="preserve">Last Name </w:t>
    </w:r>
    <w:sdt>
      <w:sdtPr>
        <w:rPr>
          <w:rFonts w:ascii="Times New Roman" w:hAnsi="Times New Roman" w:cs="Times New Roman"/>
          <w:sz w:val="24"/>
          <w:szCs w:val="24"/>
        </w:rPr>
        <w:id w:val="952208763"/>
        <w:docPartObj>
          <w:docPartGallery w:val="Page Numbers (Top of Page)"/>
          <w:docPartUnique/>
        </w:docPartObj>
      </w:sdtPr>
      <w:sdtEndPr>
        <w:rPr>
          <w:noProof/>
        </w:rPr>
      </w:sdtEndPr>
      <w:sdtContent>
        <w:r w:rsidRPr="007D2C8D">
          <w:rPr>
            <w:rFonts w:ascii="Times New Roman" w:hAnsi="Times New Roman" w:cs="Times New Roman"/>
            <w:sz w:val="24"/>
            <w:szCs w:val="24"/>
          </w:rPr>
          <w:fldChar w:fldCharType="begin"/>
        </w:r>
        <w:r w:rsidRPr="007D2C8D">
          <w:rPr>
            <w:rFonts w:ascii="Times New Roman" w:hAnsi="Times New Roman" w:cs="Times New Roman"/>
            <w:sz w:val="24"/>
            <w:szCs w:val="24"/>
          </w:rPr>
          <w:instrText xml:space="preserve"> PAGE   \* MERGEFORMAT </w:instrText>
        </w:r>
        <w:r w:rsidRPr="007D2C8D">
          <w:rPr>
            <w:rFonts w:ascii="Times New Roman" w:hAnsi="Times New Roman" w:cs="Times New Roman"/>
            <w:sz w:val="24"/>
            <w:szCs w:val="24"/>
          </w:rPr>
          <w:fldChar w:fldCharType="separate"/>
        </w:r>
        <w:r w:rsidR="00AF7A0F">
          <w:rPr>
            <w:rFonts w:ascii="Times New Roman" w:hAnsi="Times New Roman" w:cs="Times New Roman"/>
            <w:noProof/>
            <w:sz w:val="24"/>
            <w:szCs w:val="24"/>
          </w:rPr>
          <w:t>5</w:t>
        </w:r>
        <w:r w:rsidRPr="007D2C8D">
          <w:rPr>
            <w:rFonts w:ascii="Times New Roman" w:hAnsi="Times New Roman" w:cs="Times New Roman"/>
            <w:noProof/>
            <w:sz w:val="24"/>
            <w:szCs w:val="24"/>
          </w:rPr>
          <w:fldChar w:fldCharType="end"/>
        </w:r>
      </w:sdtContent>
    </w:sdt>
  </w:p>
  <w:p w:rsidR="007D2C8D" w:rsidRDefault="007D2C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0C"/>
    <w:rsid w:val="00030FD0"/>
    <w:rsid w:val="000753B0"/>
    <w:rsid w:val="00096F6D"/>
    <w:rsid w:val="000D51CD"/>
    <w:rsid w:val="000D5638"/>
    <w:rsid w:val="000E3D96"/>
    <w:rsid w:val="00150325"/>
    <w:rsid w:val="001D0430"/>
    <w:rsid w:val="00220E88"/>
    <w:rsid w:val="00223832"/>
    <w:rsid w:val="00240177"/>
    <w:rsid w:val="003C6B0B"/>
    <w:rsid w:val="003C7ACF"/>
    <w:rsid w:val="003E4444"/>
    <w:rsid w:val="0040386D"/>
    <w:rsid w:val="00416F5B"/>
    <w:rsid w:val="00450599"/>
    <w:rsid w:val="00475942"/>
    <w:rsid w:val="004D64EA"/>
    <w:rsid w:val="0062550C"/>
    <w:rsid w:val="0063211E"/>
    <w:rsid w:val="006671C4"/>
    <w:rsid w:val="006E145B"/>
    <w:rsid w:val="00736635"/>
    <w:rsid w:val="00797D88"/>
    <w:rsid w:val="007C0264"/>
    <w:rsid w:val="007D2C8D"/>
    <w:rsid w:val="007D5EF7"/>
    <w:rsid w:val="008257A9"/>
    <w:rsid w:val="00846CEE"/>
    <w:rsid w:val="00895A3D"/>
    <w:rsid w:val="008A4CA1"/>
    <w:rsid w:val="008B43A3"/>
    <w:rsid w:val="008E38CE"/>
    <w:rsid w:val="008F1232"/>
    <w:rsid w:val="00910061"/>
    <w:rsid w:val="00927B34"/>
    <w:rsid w:val="00993267"/>
    <w:rsid w:val="00A92452"/>
    <w:rsid w:val="00AB3D28"/>
    <w:rsid w:val="00AF7A0F"/>
    <w:rsid w:val="00B023D5"/>
    <w:rsid w:val="00B91958"/>
    <w:rsid w:val="00BB5013"/>
    <w:rsid w:val="00BD111A"/>
    <w:rsid w:val="00BD33C8"/>
    <w:rsid w:val="00C73C29"/>
    <w:rsid w:val="00C93F69"/>
    <w:rsid w:val="00D45201"/>
    <w:rsid w:val="00DB4D41"/>
    <w:rsid w:val="00DD196D"/>
    <w:rsid w:val="00DE01BC"/>
    <w:rsid w:val="00DE1496"/>
    <w:rsid w:val="00E25C7C"/>
    <w:rsid w:val="00EE1C94"/>
    <w:rsid w:val="00EF0FD9"/>
    <w:rsid w:val="00F51497"/>
    <w:rsid w:val="00F74E9A"/>
    <w:rsid w:val="00FB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19219-732D-4435-97F1-263D5860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C8D"/>
  </w:style>
  <w:style w:type="paragraph" w:styleId="Footer">
    <w:name w:val="footer"/>
    <w:basedOn w:val="Normal"/>
    <w:link w:val="FooterChar"/>
    <w:uiPriority w:val="99"/>
    <w:unhideWhenUsed/>
    <w:rsid w:val="007D2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C8D"/>
  </w:style>
  <w:style w:type="character" w:styleId="Hyperlink">
    <w:name w:val="Hyperlink"/>
    <w:basedOn w:val="DefaultParagraphFont"/>
    <w:uiPriority w:val="99"/>
    <w:unhideWhenUsed/>
    <w:rsid w:val="00EE1C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627878">
      <w:bodyDiv w:val="1"/>
      <w:marLeft w:val="0"/>
      <w:marRight w:val="0"/>
      <w:marTop w:val="0"/>
      <w:marBottom w:val="0"/>
      <w:divBdr>
        <w:top w:val="none" w:sz="0" w:space="0" w:color="auto"/>
        <w:left w:val="none" w:sz="0" w:space="0" w:color="auto"/>
        <w:bottom w:val="none" w:sz="0" w:space="0" w:color="auto"/>
        <w:right w:val="none" w:sz="0" w:space="0" w:color="auto"/>
      </w:divBdr>
      <w:divsChild>
        <w:div w:id="13588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bcnews.com/news/asian-america/behind-model-minority-myth-why-studious-asian-stereotype-hurts-n79292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6</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2018-10-15T22:10:00Z</dcterms:created>
  <dcterms:modified xsi:type="dcterms:W3CDTF">2018-10-16T08:04:00Z</dcterms:modified>
</cp:coreProperties>
</file>